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66A3C" w14:textId="77777777" w:rsidR="00CC3B36" w:rsidRPr="00CC3B36" w:rsidRDefault="00CC3B36" w:rsidP="00CC3B36">
      <w:pPr>
        <w:rPr>
          <w:b/>
          <w:bCs/>
        </w:rPr>
      </w:pPr>
      <w:r w:rsidRPr="00CC3B36">
        <w:rPr>
          <w:b/>
          <w:bCs/>
        </w:rPr>
        <w:t xml:space="preserve">MODALITA' di EROGAZIONE del FINANZIAMENTO IODP-Italia </w:t>
      </w:r>
    </w:p>
    <w:p w14:paraId="01D4FB0E" w14:textId="6DC256C6" w:rsidR="00CC3B36" w:rsidRDefault="00CC3B36" w:rsidP="00C43CFE">
      <w:pPr>
        <w:jc w:val="both"/>
      </w:pPr>
      <w:r>
        <w:t>IODP-Italia comunicherà un primo riscontro sulla richiesta di finanziamento</w:t>
      </w:r>
      <w:r w:rsidR="00C43CFE">
        <w:t xml:space="preserve">, che deve essere trasmessa con le modalità </w:t>
      </w:r>
      <w:r w:rsidR="009C182E">
        <w:t>relative alle tipologie di finanziamento specifiche</w:t>
      </w:r>
      <w:r>
        <w:t xml:space="preserve">. </w:t>
      </w:r>
      <w:r w:rsidR="00C43CFE">
        <w:t>In</w:t>
      </w:r>
      <w:r>
        <w:t xml:space="preserve"> base dei regolamenti interni della Commissione CNR “ECORD-IODP e ICDP” e a propria discrezione, il Presidente IODP-Italia potrà comunicare già in una prima fase l’esito dell’approvazione della richiesta, la quale </w:t>
      </w:r>
      <w:r w:rsidR="00C43CFE">
        <w:t>potrà essere</w:t>
      </w:r>
      <w:r>
        <w:t xml:space="preserve"> </w:t>
      </w:r>
      <w:r w:rsidR="00C43CFE">
        <w:t xml:space="preserve">formalmente </w:t>
      </w:r>
      <w:r>
        <w:t xml:space="preserve">ratificata in sede di riunione IODP-Italia. </w:t>
      </w:r>
    </w:p>
    <w:p w14:paraId="5B213102" w14:textId="771887B1" w:rsidR="00CC3B36" w:rsidRDefault="00CC3B36" w:rsidP="00CC3B36">
      <w:r>
        <w:t>La segreteria scientifica comunicherà al richiedente l’esito della richiesta alla Commissione CNR “ECORD-IODP e ICDP”</w:t>
      </w:r>
      <w:r w:rsidR="00C43CFE">
        <w:t xml:space="preserve"> non appena questo sarà formalizzato.</w:t>
      </w:r>
    </w:p>
    <w:p w14:paraId="4B20A24F" w14:textId="43B05C34" w:rsidR="00CC3B36" w:rsidRDefault="00CC3B36" w:rsidP="00C43CFE">
      <w:pPr>
        <w:jc w:val="both"/>
      </w:pPr>
      <w:r>
        <w:t xml:space="preserve">Acquisito il parere positivo dalla Commissione, il CNR-DSSTTA invierà al richiedente una scheda dati, che dovrà essere debitamente compilata in tutte le sue parti e firmata dal rappresentante legale dell’ente beneficiario. </w:t>
      </w:r>
      <w:r w:rsidR="00C43CFE">
        <w:t>A</w:t>
      </w:r>
      <w:r>
        <w:t xml:space="preserve">lla ricezione della scheda dati, il DSSTTA </w:t>
      </w:r>
      <w:r w:rsidR="00C43CFE">
        <w:t xml:space="preserve">procederà alla </w:t>
      </w:r>
      <w:r>
        <w:t>stipul</w:t>
      </w:r>
      <w:r w:rsidR="00C43CFE">
        <w:t>a di</w:t>
      </w:r>
      <w:r>
        <w:t xml:space="preserve"> una convenzione operativa (o un accordo di collaborazione) con l’affiliazione del richiedente, previa approvazione del CdA del CNR ove previsto. </w:t>
      </w:r>
    </w:p>
    <w:p w14:paraId="0DB80CBA" w14:textId="17720942" w:rsidR="00CC3B36" w:rsidRDefault="00CC3B36" w:rsidP="00F5325E">
      <w:pPr>
        <w:pStyle w:val="Paragrafoelenco"/>
        <w:numPr>
          <w:ilvl w:val="0"/>
          <w:numId w:val="1"/>
        </w:numPr>
        <w:jc w:val="both"/>
      </w:pPr>
      <w:r>
        <w:t xml:space="preserve">All’atto della stipula il CNR-DSSTTA erogherà </w:t>
      </w:r>
      <w:r w:rsidR="00813EF3">
        <w:t>l’intero importo richiesto</w:t>
      </w:r>
      <w:r>
        <w:t xml:space="preserve">; </w:t>
      </w:r>
    </w:p>
    <w:p w14:paraId="7D4C7E88" w14:textId="77777777" w:rsidR="00C43CFE" w:rsidRDefault="00C43CFE" w:rsidP="00C43CFE">
      <w:pPr>
        <w:pStyle w:val="Paragrafoelenco"/>
      </w:pPr>
    </w:p>
    <w:p w14:paraId="443F09ED" w14:textId="6879029E" w:rsidR="00C43CFE" w:rsidRDefault="00813EF3" w:rsidP="00CC3B36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L’accordo sarà soggetto alla</w:t>
      </w:r>
      <w:r w:rsidR="00CC3B36">
        <w:t xml:space="preserve"> </w:t>
      </w:r>
      <w:r w:rsidR="00CC3B36" w:rsidRPr="00C43CFE">
        <w:rPr>
          <w:u w:val="single"/>
        </w:rPr>
        <w:t xml:space="preserve">verifica del rendiconto finanziario </w:t>
      </w:r>
      <w:r w:rsidR="00F5325E">
        <w:rPr>
          <w:u w:val="single"/>
        </w:rPr>
        <w:t>(</w:t>
      </w:r>
      <w:r w:rsidR="00F5325E" w:rsidRPr="00F5325E">
        <w:rPr>
          <w:i/>
          <w:iCs/>
          <w:u w:val="single"/>
        </w:rPr>
        <w:t xml:space="preserve">elenco spese </w:t>
      </w:r>
      <w:r w:rsidR="006531A0">
        <w:rPr>
          <w:i/>
          <w:iCs/>
          <w:u w:val="single"/>
        </w:rPr>
        <w:t>e</w:t>
      </w:r>
      <w:r w:rsidR="006531A0">
        <w:rPr>
          <w:i/>
          <w:iCs/>
          <w:u w:val="single"/>
        </w:rPr>
        <w:t xml:space="preserve"> relative dichiarazioni</w:t>
      </w:r>
      <w:r w:rsidR="006531A0">
        <w:rPr>
          <w:i/>
          <w:iCs/>
          <w:u w:val="single"/>
        </w:rPr>
        <w:t xml:space="preserve"> secondo il modello e il vademecum che saranno trasmessi in fase di stipula</w:t>
      </w:r>
      <w:r w:rsidR="00F5325E">
        <w:rPr>
          <w:u w:val="single"/>
        </w:rPr>
        <w:t xml:space="preserve">) </w:t>
      </w:r>
      <w:r w:rsidR="00CC3B36" w:rsidRPr="00C43CFE">
        <w:rPr>
          <w:u w:val="single"/>
        </w:rPr>
        <w:t>e della relazione scientifica</w:t>
      </w:r>
      <w:r w:rsidR="00CC3B36">
        <w:t xml:space="preserve">, rispettivamente a cura dell’amministrazione CNR e della Commissione CNR ECORD-IODP e ICDP. </w:t>
      </w:r>
      <w:r>
        <w:t>Saranno ammesse solo le spese effettivamente sostenute in relazione all’attività finanziata.</w:t>
      </w:r>
    </w:p>
    <w:p w14:paraId="0AFD7CE6" w14:textId="39AD3109" w:rsidR="00C43CFE" w:rsidRDefault="00CC3B36" w:rsidP="00C43CFE">
      <w:pPr>
        <w:pStyle w:val="Paragrafoelenco"/>
        <w:spacing w:after="0" w:line="240" w:lineRule="auto"/>
        <w:jc w:val="both"/>
      </w:pPr>
      <w:r>
        <w:t xml:space="preserve">La relazione scientifica non è richiesta in caso di finanziamento per attività formative (Summer Schools, Training Course, etc.), per le quali sarà sufficiente la presentazione dell'attestato di partecipazione alla scuola. </w:t>
      </w:r>
    </w:p>
    <w:p w14:paraId="7FA75E5E" w14:textId="20446CAA" w:rsidR="00CC3B36" w:rsidRDefault="00CC3B36" w:rsidP="00C43CFE">
      <w:pPr>
        <w:pStyle w:val="Paragrafoelenco"/>
        <w:spacing w:after="0" w:line="240" w:lineRule="auto"/>
        <w:jc w:val="both"/>
      </w:pPr>
      <w:r>
        <w:t>La relazione finale</w:t>
      </w:r>
      <w:r w:rsidR="00C43CFE">
        <w:t xml:space="preserve">, </w:t>
      </w:r>
      <w:r>
        <w:t>o l’attestato</w:t>
      </w:r>
      <w:r w:rsidR="00C43CFE">
        <w:t>,</w:t>
      </w:r>
      <w:r>
        <w:t xml:space="preserve"> dovr</w:t>
      </w:r>
      <w:r w:rsidR="00C43CFE">
        <w:t>à</w:t>
      </w:r>
      <w:r>
        <w:t xml:space="preserve"> essere inviat</w:t>
      </w:r>
      <w:r w:rsidR="00C43CFE">
        <w:t>a/o</w:t>
      </w:r>
      <w:r>
        <w:t xml:space="preserve"> sia </w:t>
      </w:r>
      <w:r w:rsidR="00C43CFE">
        <w:t xml:space="preserve">a </w:t>
      </w:r>
      <w:hyperlink r:id="rId5" w:history="1">
        <w:r w:rsidR="00C43CFE" w:rsidRPr="00F54739">
          <w:rPr>
            <w:rStyle w:val="Collegamentoipertestuale"/>
          </w:rPr>
          <w:t>iodp-italia@cnr.it</w:t>
        </w:r>
      </w:hyperlink>
      <w:r w:rsidR="00C43CFE">
        <w:t xml:space="preserve">, sia all’indirizzo </w:t>
      </w:r>
      <w:hyperlink r:id="rId6" w:history="1">
        <w:r w:rsidR="00C43CFE" w:rsidRPr="00F54739">
          <w:rPr>
            <w:rStyle w:val="Collegamentoipertestuale"/>
          </w:rPr>
          <w:t>protocollo-ammcen@pec.cnr.it</w:t>
        </w:r>
      </w:hyperlink>
      <w:r w:rsidR="00C43CFE">
        <w:t xml:space="preserve"> </w:t>
      </w:r>
    </w:p>
    <w:p w14:paraId="62A5C13D" w14:textId="77777777" w:rsidR="00CC3B36" w:rsidRDefault="00CC3B36" w:rsidP="00CC3B36">
      <w:pPr>
        <w:spacing w:after="0" w:line="240" w:lineRule="auto"/>
        <w:jc w:val="both"/>
      </w:pPr>
    </w:p>
    <w:p w14:paraId="45DEFCE8" w14:textId="27ACDF65" w:rsidR="00473DA6" w:rsidRDefault="00CC3B36" w:rsidP="00CC3B36">
      <w:pPr>
        <w:jc w:val="both"/>
      </w:pPr>
      <w:r>
        <w:t xml:space="preserve">Qualsiasi informazione relativa alle modalità di erogazione, e sul relativo stato di avanzamento, potrà essere richiesta </w:t>
      </w:r>
      <w:r w:rsidR="00F5325E">
        <w:t>ad Annalisa Iadanza (</w:t>
      </w:r>
      <w:hyperlink r:id="rId7" w:history="1">
        <w:r w:rsidR="00F5325E" w:rsidRPr="00F54739">
          <w:rPr>
            <w:rStyle w:val="Collegamentoipertestuale"/>
          </w:rPr>
          <w:t>annalisa.iadanza@cnr.it</w:t>
        </w:r>
      </w:hyperlink>
      <w:r w:rsidR="00F5325E">
        <w:t>) e Maria Elena Martinotti (</w:t>
      </w:r>
      <w:hyperlink r:id="rId8" w:history="1">
        <w:r w:rsidR="00F5325E" w:rsidRPr="004034A7">
          <w:rPr>
            <w:rStyle w:val="Collegamentoipertestuale"/>
          </w:rPr>
          <w:t>mariaelena.martinotti@cnr.it</w:t>
        </w:r>
      </w:hyperlink>
      <w:r w:rsidR="00F5325E">
        <w:t>, S</w:t>
      </w:r>
      <w:r w:rsidR="00F5325E" w:rsidRPr="00F5325E">
        <w:t xml:space="preserve">egreteria </w:t>
      </w:r>
      <w:r w:rsidR="00F5325E">
        <w:t>S</w:t>
      </w:r>
      <w:r w:rsidR="00F5325E" w:rsidRPr="00F5325E">
        <w:t>cientifica IODP-Italia</w:t>
      </w:r>
      <w:r w:rsidR="00F5325E">
        <w:t>),</w:t>
      </w:r>
      <w:r w:rsidR="00F5325E" w:rsidRPr="00F5325E">
        <w:t xml:space="preserve"> componenti di supporto istituzionale alle attività di coordinamento scientifico della Commissione</w:t>
      </w:r>
      <w:r w:rsidR="00813EF3">
        <w:t xml:space="preserve"> e a Giovan Matteo Di Maggio (</w:t>
      </w:r>
      <w:hyperlink r:id="rId9" w:history="1">
        <w:r w:rsidR="00813EF3" w:rsidRPr="00C707EE">
          <w:rPr>
            <w:rStyle w:val="Collegamentoipertestuale"/>
          </w:rPr>
          <w:t>giovanmatteo.dimaggio@cnr.it</w:t>
        </w:r>
      </w:hyperlink>
      <w:r w:rsidR="00813EF3">
        <w:t>), che supporterà l’istruttoria e la gestione degli atti per l’attribuzione del finanziamento.</w:t>
      </w:r>
    </w:p>
    <w:sectPr w:rsidR="00473D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96DC5"/>
    <w:multiLevelType w:val="hybridMultilevel"/>
    <w:tmpl w:val="6602EA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099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B36"/>
    <w:rsid w:val="00250E39"/>
    <w:rsid w:val="002E198A"/>
    <w:rsid w:val="00473DA6"/>
    <w:rsid w:val="00563822"/>
    <w:rsid w:val="006531A0"/>
    <w:rsid w:val="00813EF3"/>
    <w:rsid w:val="009C182E"/>
    <w:rsid w:val="00C43CFE"/>
    <w:rsid w:val="00CC3B36"/>
    <w:rsid w:val="00F5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27161"/>
  <w15:chartTrackingRefBased/>
  <w15:docId w15:val="{425DC974-7CB4-4F09-ADBD-647DD9D9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C3B3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3B3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C43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elena.martinotti@cnr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nalisa.iadanza@cn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-ammcen@pec.cnr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odp-italia@cnr.i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iovanmatteo.dimaggio@cn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Iadanza</dc:creator>
  <cp:keywords/>
  <dc:description/>
  <cp:lastModifiedBy>ANNALISA IADANZA</cp:lastModifiedBy>
  <cp:revision>6</cp:revision>
  <dcterms:created xsi:type="dcterms:W3CDTF">2022-02-27T23:55:00Z</dcterms:created>
  <dcterms:modified xsi:type="dcterms:W3CDTF">2025-10-07T10:36:00Z</dcterms:modified>
</cp:coreProperties>
</file>